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28" w:rsidRPr="00362928" w:rsidRDefault="00362928" w:rsidP="00362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b/>
          <w:color w:val="FF0000"/>
          <w:sz w:val="40"/>
          <w:szCs w:val="42"/>
          <w:lang w:eastAsia="ru-RU"/>
        </w:rPr>
        <w:t>СВЕТООТРАЖАЮЩИЕ ЭЛЕМЕНТЫ КАК СРЕДСТВО ПРОФИЛАКТИКИ ДЕТСКОГО ДОРОЖНО</w:t>
      </w:r>
      <w:r w:rsidRPr="00544A67">
        <w:rPr>
          <w:rFonts w:ascii="Times New Roman" w:eastAsia="Times New Roman" w:hAnsi="Times New Roman" w:cs="Times New Roman"/>
          <w:b/>
          <w:color w:val="FF0000"/>
          <w:sz w:val="40"/>
          <w:szCs w:val="42"/>
          <w:lang w:eastAsia="ru-RU"/>
        </w:rPr>
        <w:t xml:space="preserve"> </w:t>
      </w:r>
      <w:r w:rsidRPr="00362928">
        <w:rPr>
          <w:rFonts w:ascii="Times New Roman" w:eastAsia="Times New Roman" w:hAnsi="Times New Roman" w:cs="Times New Roman"/>
          <w:b/>
          <w:color w:val="FF0000"/>
          <w:sz w:val="40"/>
          <w:szCs w:val="42"/>
          <w:lang w:eastAsia="ru-RU"/>
        </w:rPr>
        <w:t>- ТРАНСПОРТНОГО ТРАВМАТИЗМА</w:t>
      </w:r>
    </w:p>
    <w:p w:rsidR="0054007B" w:rsidRPr="00544A67" w:rsidRDefault="00362928" w:rsidP="0036292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14"/>
          <w:szCs w:val="42"/>
          <w:lang w:eastAsia="ru-RU"/>
        </w:rPr>
        <w:br/>
      </w:r>
      <w:r w:rsidRP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       </w:t>
      </w:r>
      <w:r w:rsidRPr="00362928">
        <w:rPr>
          <w:rFonts w:ascii="Times New Roman" w:eastAsia="Times New Roman" w:hAnsi="Times New Roman" w:cs="Times New Roman"/>
          <w:sz w:val="40"/>
          <w:szCs w:val="42"/>
          <w:lang w:eastAsia="ru-RU"/>
        </w:rPr>
        <w:t>Анализ аварийности показывает, что большинство дорожно-транспортных происшествий происходит в вечернее время с наступлением темноты, как правило, на неосвещенных участках улиц, а также во время встречного разъезда автомобилей. Как показывают исследования, действия водителя на 90% зависят от получаемой им визуальной информации. В тёмное время человеческий глаз воспринимает лишь 5 % от того, что он в состоянии различить днём. Поэтому именно в этот период времени фиксируется немалая часть дорожных аварий, среди которых преобладающее число - это наезды автотранспорта на пешеходов, когда водитель, в силу различных обстоятельств, слишком поздно обнаруживает идущего по дороге человека.</w:t>
      </w:r>
    </w:p>
    <w:p w:rsidR="00362928" w:rsidRPr="00544A67" w:rsidRDefault="00362928" w:rsidP="0054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12"/>
          <w:szCs w:val="42"/>
          <w:lang w:eastAsia="ru-RU"/>
        </w:rPr>
        <w:br/>
      </w:r>
      <w:r w:rsidR="0054007B" w:rsidRPr="00544A67">
        <w:rPr>
          <w:noProof/>
          <w:sz w:val="42"/>
          <w:szCs w:val="42"/>
          <w:lang w:eastAsia="ru-RU"/>
        </w:rPr>
        <w:drawing>
          <wp:inline distT="0" distB="0" distL="0" distR="0" wp14:anchorId="7E6DC65A" wp14:editId="545F65E0">
            <wp:extent cx="6152515" cy="2758440"/>
            <wp:effectExtent l="0" t="0" r="635" b="3810"/>
            <wp:docPr id="5122" name="Picture 2" descr="C:\Users\User\Desktop\светоотраж элементы\1391501996_Схема видим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User\Desktop\светоотраж элементы\1391501996_Схема видим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4007B" w:rsidRPr="00362928" w:rsidRDefault="0054007B" w:rsidP="0036292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42"/>
          <w:lang w:eastAsia="ru-RU"/>
        </w:rPr>
      </w:pPr>
    </w:p>
    <w:p w:rsidR="0054007B" w:rsidRPr="00544A67" w:rsidRDefault="00362928" w:rsidP="00362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40"/>
          <w:szCs w:val="42"/>
          <w:lang w:eastAsia="ru-RU"/>
        </w:rPr>
        <w:t xml:space="preserve">Основной причиной такого положения является проблема своевременного обнаружения водителем пешеходов на проезжей части в тёмное время суток, особенно, если пешеход одет в тёмную одежду, которая сливается с фоном дорожного полотна и окружающей обстановкой, а в городских условиях эта проблема усугубляется визуальным шумом, интенсивным светом фар от встречного транспортного потока. </w:t>
      </w:r>
    </w:p>
    <w:p w:rsidR="00362928" w:rsidRPr="00362928" w:rsidRDefault="00362928" w:rsidP="00362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lastRenderedPageBreak/>
        <w:t>Ограничения скорости движения не является панацеей, так как очень часто в реальности водитель замечает пешехода на проезжей части с расстояния не более чем в 25 – 30 м, и даже при скорости движения 50 км/ч остановочный путь автомобиля превышает данную дистанцию.</w:t>
      </w:r>
    </w:p>
    <w:p w:rsidR="00362928" w:rsidRPr="00544A67" w:rsidRDefault="00362928" w:rsidP="0024263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4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b/>
          <w:color w:val="0070C0"/>
          <w:sz w:val="42"/>
          <w:szCs w:val="42"/>
          <w:lang w:eastAsia="ru-RU"/>
        </w:rPr>
        <w:t xml:space="preserve">Учитывая вышесказанное, правомерно сделать </w:t>
      </w:r>
      <w:r w:rsidRPr="00362928"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  <w:t>вывод,</w:t>
      </w:r>
      <w:r w:rsidRPr="00362928">
        <w:rPr>
          <w:rFonts w:ascii="Times New Roman" w:eastAsia="Times New Roman" w:hAnsi="Times New Roman" w:cs="Times New Roman"/>
          <w:b/>
          <w:color w:val="0070C0"/>
          <w:sz w:val="42"/>
          <w:szCs w:val="42"/>
          <w:lang w:eastAsia="ru-RU"/>
        </w:rPr>
        <w:t xml:space="preserve"> что ситуацию со смертностью пешеходов можно значительно улучшить, если сделать пешеходов заметными на дороге круглые сутки.</w:t>
      </w:r>
    </w:p>
    <w:p w:rsidR="00242635" w:rsidRPr="00544A67" w:rsidRDefault="00242635" w:rsidP="0024263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42"/>
          <w:szCs w:val="42"/>
          <w:lang w:eastAsia="ru-RU"/>
        </w:rPr>
      </w:pPr>
    </w:p>
    <w:p w:rsidR="00242635" w:rsidRPr="00362928" w:rsidRDefault="00242635" w:rsidP="00242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544A67">
        <w:rPr>
          <w:noProof/>
          <w:sz w:val="42"/>
          <w:szCs w:val="42"/>
          <w:lang w:eastAsia="ru-RU"/>
        </w:rPr>
        <w:drawing>
          <wp:inline distT="0" distB="0" distL="0" distR="0" wp14:anchorId="6AD433E4" wp14:editId="69D792C8">
            <wp:extent cx="5040312" cy="3744912"/>
            <wp:effectExtent l="0" t="0" r="8255" b="8255"/>
            <wp:docPr id="6148" name="Picture 2" descr="C:\Users\User\Desktop\светоотраж элементы\97b2b58c524cbc9975c8cd14885cbb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" descr="C:\Users\User\Desktop\светоотраж элементы\97b2b58c524cbc9975c8cd14885cbb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312" cy="374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62928" w:rsidRPr="00362928" w:rsidRDefault="00362928" w:rsidP="00362928">
      <w:pPr>
        <w:spacing w:after="0" w:line="240" w:lineRule="auto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657399" w:rsidRPr="00544A67" w:rsidRDefault="00362928" w:rsidP="00544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hyperlink r:id="rId7" w:tooltip="Водитель замечает ребенка со световозвращателем на одежде или рюкзачке со значительно большего расстояния, чем пешехода без него. А значит, выше шансы, что трагедии не случится. Доказано: применение световозвращателей снижает риск наезда автомобиля н" w:history="1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 Водитель замечает ребенка со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световозвращателем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на одежде или рюкзачке со значительно большего расстояния, чем пешехода без него. А значит, выше шансы, что трагедии не случится. Доказано: применение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световозвращателей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снижает риск наезда автомобиля на пешехода в темное время суток на 85%, то есть более чем в 6,5 раз. Поэтому светоотражатели стали непременным атрибутом пешехода во многих странах</w:t>
      </w:r>
      <w:r w:rsid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>.</w:t>
      </w:r>
    </w:p>
    <w:p w:rsidR="00657399" w:rsidRPr="00544A67" w:rsidRDefault="00657399" w:rsidP="00657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544A67">
        <w:rPr>
          <w:noProof/>
          <w:sz w:val="42"/>
          <w:szCs w:val="42"/>
          <w:lang w:eastAsia="ru-RU"/>
        </w:rPr>
        <w:lastRenderedPageBreak/>
        <w:drawing>
          <wp:inline distT="0" distB="0" distL="0" distR="0" wp14:anchorId="0E2704A9" wp14:editId="09EA807E">
            <wp:extent cx="2459037" cy="3068637"/>
            <wp:effectExtent l="0" t="0" r="0" b="0"/>
            <wp:docPr id="7173" name="Picture 2" descr="C:\Users\User\Desktop\светоотраж элементы\548_proportional_6dd2c0890257ee923705fb14a6d0e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2" descr="C:\Users\User\Desktop\светоотраж элементы\548_proportional_6dd2c0890257ee923705fb14a6d0e1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037" cy="306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 </w:t>
      </w:r>
      <w:r w:rsidRPr="00544A67">
        <w:rPr>
          <w:noProof/>
          <w:sz w:val="42"/>
          <w:szCs w:val="42"/>
          <w:lang w:eastAsia="ru-RU"/>
        </w:rPr>
        <w:drawing>
          <wp:inline distT="0" distB="0" distL="0" distR="0" wp14:anchorId="045024FD" wp14:editId="11A7AEC4">
            <wp:extent cx="3529013" cy="2906713"/>
            <wp:effectExtent l="0" t="0" r="0" b="8255"/>
            <wp:docPr id="7170" name="Picture 3" descr="C:\Users\User\Desktop\светоотраж элементы\-vidno-izdal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3" descr="C:\Users\User\Desktop\светоотраж элементы\-vidno-izdale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13" cy="290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57399" w:rsidRPr="00362928" w:rsidRDefault="00657399" w:rsidP="00544A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00F6" w:rsidRPr="00544A67" w:rsidRDefault="00362928" w:rsidP="00544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4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Современные технологии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световозвращающих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материалов, из которых изготавливаются элементы для обозначения в темноте пешеходов, помогают решать проблему. </w:t>
      </w:r>
      <w:proofErr w:type="gram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 без них: если машина движется с ближним светом фар, расстояние увеличивается с</w:t>
      </w:r>
      <w:r w:rsidR="005D123D" w:rsidRP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25-40</w:t>
      </w: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м до</w:t>
      </w:r>
      <w:r w:rsidR="005D123D" w:rsidRP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</w:t>
      </w:r>
      <w:r w:rsidR="005D123D" w:rsidRPr="00544A67">
        <w:rPr>
          <w:rFonts w:ascii="Times New Roman" w:eastAsia="Times New Roman" w:hAnsi="Times New Roman" w:cs="Times New Roman"/>
          <w:color w:val="FF0000"/>
          <w:sz w:val="42"/>
          <w:szCs w:val="42"/>
          <w:lang w:eastAsia="ru-RU"/>
        </w:rPr>
        <w:t>130-140 м</w:t>
      </w: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, а если с дальним – расстояние увеличивается </w:t>
      </w:r>
      <w:r w:rsidRPr="00362928">
        <w:rPr>
          <w:rFonts w:ascii="Times New Roman" w:eastAsia="Times New Roman" w:hAnsi="Times New Roman" w:cs="Times New Roman"/>
          <w:color w:val="FF0000"/>
          <w:sz w:val="42"/>
          <w:szCs w:val="42"/>
          <w:lang w:eastAsia="ru-RU"/>
        </w:rPr>
        <w:t>до 400 м</w:t>
      </w:r>
      <w:r w:rsidR="005D123D" w:rsidRPr="00544A67">
        <w:rPr>
          <w:rFonts w:ascii="Times New Roman" w:eastAsia="Times New Roman" w:hAnsi="Times New Roman" w:cs="Times New Roman"/>
          <w:color w:val="FF0000"/>
          <w:sz w:val="42"/>
          <w:szCs w:val="42"/>
          <w:lang w:eastAsia="ru-RU"/>
        </w:rPr>
        <w:t>.</w:t>
      </w:r>
      <w:proofErr w:type="gramEnd"/>
    </w:p>
    <w:p w:rsidR="007F11F6" w:rsidRPr="00362928" w:rsidRDefault="007F11F6" w:rsidP="0054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544A67">
        <w:rPr>
          <w:noProof/>
          <w:sz w:val="42"/>
          <w:szCs w:val="42"/>
          <w:lang w:eastAsia="ru-RU"/>
        </w:rPr>
        <w:drawing>
          <wp:inline distT="0" distB="0" distL="0" distR="0" wp14:anchorId="68E85929" wp14:editId="34B1706F">
            <wp:extent cx="3248050" cy="2238375"/>
            <wp:effectExtent l="0" t="0" r="9525" b="0"/>
            <wp:docPr id="8196" name="Picture 2" descr="C:\Users\User\Desktop\светоотраж элементы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 descr="C:\Users\User\Desktop\светоотраж элементы\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62928" w:rsidRPr="00362928" w:rsidRDefault="00362928" w:rsidP="00362928">
      <w:pPr>
        <w:spacing w:after="0" w:line="240" w:lineRule="auto"/>
        <w:jc w:val="both"/>
        <w:rPr>
          <w:rFonts w:ascii="Times New Roman" w:eastAsia="Times New Roman" w:hAnsi="Times New Roman" w:cs="Times New Roman"/>
          <w:szCs w:val="42"/>
          <w:lang w:eastAsia="ru-RU"/>
        </w:rPr>
      </w:pPr>
    </w:p>
    <w:p w:rsidR="007F11F6" w:rsidRPr="00544A67" w:rsidRDefault="00362928" w:rsidP="00362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 По итогам исследования, расстояние, с которого «обозначенный пешеход» </w:t>
      </w:r>
      <w:proofErr w:type="gram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становится более заметен</w:t>
      </w:r>
      <w:proofErr w:type="gram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водителю проезжающего автомобиля, увеличивается в 1,5-3 раза. </w:t>
      </w:r>
    </w:p>
    <w:p w:rsidR="00362928" w:rsidRPr="00544A67" w:rsidRDefault="00362928" w:rsidP="00362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lastRenderedPageBreak/>
        <w:t>Это дает водителю дополнительное время на принятие наиболее правильного решения во избежание возможного наезда на пешехода (риск наезда снижается на 85%). Справка: тормозной путь автомобиля, движущегося со скоростью</w:t>
      </w:r>
      <w:r w:rsidR="000E55FE" w:rsidRP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80-90</w:t>
      </w: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км/ч, составляет</w:t>
      </w:r>
      <w:r w:rsidR="000E55FE" w:rsidRP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35-40</w:t>
      </w: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м.</w:t>
      </w:r>
    </w:p>
    <w:p w:rsidR="00700E9D" w:rsidRPr="00544A67" w:rsidRDefault="00700E9D" w:rsidP="00362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42"/>
          <w:lang w:eastAsia="ru-RU"/>
        </w:rPr>
      </w:pPr>
    </w:p>
    <w:p w:rsidR="00700E9D" w:rsidRPr="00362928" w:rsidRDefault="00700E9D" w:rsidP="0054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544A67">
        <w:rPr>
          <w:noProof/>
          <w:sz w:val="42"/>
          <w:szCs w:val="42"/>
          <w:lang w:eastAsia="ru-RU"/>
        </w:rPr>
        <w:drawing>
          <wp:inline distT="0" distB="0" distL="0" distR="0" wp14:anchorId="16331371" wp14:editId="407D839C">
            <wp:extent cx="4714875" cy="3157537"/>
            <wp:effectExtent l="0" t="0" r="0" b="5080"/>
            <wp:docPr id="9220" name="Picture 2" descr="C:\Users\User\Desktop\светоотраж элементы\18725545514478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2" descr="C:\Users\User\Desktop\светоотраж элементы\1872554551447800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62928" w:rsidRPr="00362928" w:rsidRDefault="00362928" w:rsidP="003629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42"/>
          <w:lang w:eastAsia="ru-RU"/>
        </w:rPr>
      </w:pPr>
    </w:p>
    <w:p w:rsidR="00BA5642" w:rsidRPr="00544A67" w:rsidRDefault="00362928" w:rsidP="00544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hyperlink r:id="rId12" w:tooltip="На рынке в ассортименте товаров представлены: фликеры (подвески, наклейки), светоотражающие нарукавные повязки, тесьма и готовая одежда с деталями из светоотражающих материалов. Фликеры - это комбинированные микро призматические световозвращатели (св" w:history="1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 На рынке в ассортименте товаров представлены: </w:t>
      </w:r>
      <w:proofErr w:type="spellStart"/>
      <w:r w:rsidRPr="00362928">
        <w:rPr>
          <w:rFonts w:ascii="Times New Roman" w:eastAsia="Times New Roman" w:hAnsi="Times New Roman" w:cs="Times New Roman"/>
          <w:b/>
          <w:color w:val="0070C0"/>
          <w:sz w:val="42"/>
          <w:szCs w:val="42"/>
          <w:lang w:eastAsia="ru-RU"/>
        </w:rPr>
        <w:t>фликеры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(подвески, наклейки), светоотражающие нарукавные повязки, тесьма и готовая одежда с деталями из светоотражающих материалов.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Фликеры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- это комбинированные микро призматические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световозвращатели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(светоотражение – более 80 %) в виде значков, подвесок,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термонаклеек</w:t>
      </w:r>
      <w:proofErr w:type="spellEnd"/>
      <w:r w:rsid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на одежду и наклеек на металл.</w:t>
      </w:r>
    </w:p>
    <w:p w:rsidR="00544A67" w:rsidRPr="00544A67" w:rsidRDefault="00BA5642" w:rsidP="0054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544A67">
        <w:rPr>
          <w:noProof/>
          <w:sz w:val="42"/>
          <w:szCs w:val="42"/>
          <w:lang w:eastAsia="ru-RU"/>
        </w:rPr>
        <w:drawing>
          <wp:inline distT="0" distB="0" distL="0" distR="0" wp14:anchorId="0BBAD3A3" wp14:editId="1955D52E">
            <wp:extent cx="2514600" cy="2332739"/>
            <wp:effectExtent l="0" t="0" r="0" b="0"/>
            <wp:docPr id="10244" name="Picture 2" descr="C:\Users\User\Desktop\светоотраж элементы\Flikery_shirokij_assorti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2" descr="C:\Users\User\Desktop\светоотраж элементы\Flikery_shirokij_assortimen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09" cy="233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62928" w:rsidRPr="00362928" w:rsidRDefault="00362928" w:rsidP="001F7C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lastRenderedPageBreak/>
        <w:t>Фликеры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изготавливаются по специальной технологии из мягкого пластика ярких цветов, эти привлекательные на вид изделия крепятся на одежду, сумки или рюкзачки с помощью булавки или шнурка, входящего в комплект. А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термонаклейки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легко крепятся на ткань с помощью утюга. Поскольку человек постоянно двигается, лучи света падают на него не прямо (как на велосипед), а под разными углами. Специальная начинка светоотражателей позволяет отражать свет в том же направлении, откуда он падает. Светоотражающий элемент будет виден всегда. Дождь, туман – не помеха.</w:t>
      </w:r>
    </w:p>
    <w:p w:rsidR="00362928" w:rsidRPr="00362928" w:rsidRDefault="00362928" w:rsidP="003629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2928" w:rsidRDefault="00362928" w:rsidP="001F7C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hyperlink r:id="rId14" w:tooltip="Во многих странах слово «фликер» уже прочно вошло в лексикон. И если раньше данное изделие можно было приобрести лишь в нескольких торговых точках, то сегодня кто только не выпускает светоотражатели. Множество из них, особенно для детей, выполнены в " w:history="1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 Во многих странах слово «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фликер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» уже прочно вошло в лексикон. И если раньше данное изделие можно было приобрести лишь в нескольких торговых точках, то сегодня кто только не выпускает светоотражатели. </w:t>
      </w:r>
      <w:proofErr w:type="gram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Множество из них, особенно для детей, выполнены в виде симпатичных зверюшек, смайликов, машинок.</w:t>
      </w:r>
      <w:proofErr w:type="gramEnd"/>
    </w:p>
    <w:p w:rsidR="00544A67" w:rsidRPr="00544A67" w:rsidRDefault="00544A67" w:rsidP="001F7C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72"/>
          <w:szCs w:val="42"/>
          <w:lang w:eastAsia="ru-RU"/>
        </w:rPr>
      </w:pPr>
    </w:p>
    <w:p w:rsidR="00F75762" w:rsidRPr="00362928" w:rsidRDefault="00F75762" w:rsidP="0054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544A67">
        <w:rPr>
          <w:noProof/>
          <w:sz w:val="42"/>
          <w:szCs w:val="42"/>
          <w:lang w:eastAsia="ru-RU"/>
        </w:rPr>
        <w:drawing>
          <wp:inline distT="0" distB="0" distL="0" distR="0" wp14:anchorId="55CAA338" wp14:editId="59E470C3">
            <wp:extent cx="3887788" cy="2916237"/>
            <wp:effectExtent l="0" t="0" r="0" b="0"/>
            <wp:docPr id="11268" name="Picture 2" descr="C:\Users\User\Desktop\светоотраж элементы\452185488abcd421f4e28240b950b5b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2" descr="C:\Users\User\Desktop\светоотраж элементы\452185488abcd421f4e28240b950b5b6.jpg"/>
                    <pic:cNvPicPr>
                      <a:picLocks noGrp="1"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788" cy="291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544A67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  </w:t>
      </w:r>
      <w:r w:rsidRPr="00544A67">
        <w:rPr>
          <w:noProof/>
          <w:sz w:val="42"/>
          <w:szCs w:val="42"/>
          <w:lang w:eastAsia="ru-RU"/>
        </w:rPr>
        <w:drawing>
          <wp:inline distT="0" distB="0" distL="0" distR="0" wp14:anchorId="2BC6C561" wp14:editId="038EDA3B">
            <wp:extent cx="2005012" cy="3311525"/>
            <wp:effectExtent l="0" t="0" r="0" b="3175"/>
            <wp:docPr id="11269" name="Picture 6" descr="C:\Users\1\Desktop\для группы\Брелки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6" descr="C:\Users\1\Desktop\для группы\Брелки\пдд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12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62928" w:rsidRPr="00362928" w:rsidRDefault="00362928" w:rsidP="00362928">
      <w:pPr>
        <w:spacing w:after="0" w:line="240" w:lineRule="auto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544A67" w:rsidRDefault="00544A67" w:rsidP="0054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42"/>
          <w:szCs w:val="42"/>
          <w:bdr w:val="single" w:sz="6" w:space="0" w:color="auto" w:frame="1"/>
          <w:lang w:eastAsia="ru-RU"/>
        </w:rPr>
      </w:pPr>
    </w:p>
    <w:p w:rsidR="00544A67" w:rsidRDefault="00362928" w:rsidP="0054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hyperlink r:id="rId17" w:tooltip="СВЕТООТРАЖАЮЩИЕ ЭЛЕМЕНТЫ ДОЛЖНЫ РАСПОЛАГАТЬСЯ: Подвески (их должно быть несколько) лучше крепить за ремень, пояс, пуговицу, чтобы световозвращатели свисали на уровне бедра. Нарукавные повязки и браслеты так, чтобы они не были закрыты при движении и с" w:history="1"/>
      <w:r w:rsidRPr="00362928">
        <w:rPr>
          <w:rFonts w:ascii="Times New Roman" w:eastAsia="Times New Roman" w:hAnsi="Times New Roman" w:cs="Times New Roman"/>
          <w:b/>
          <w:color w:val="0070C0"/>
          <w:sz w:val="42"/>
          <w:szCs w:val="42"/>
          <w:lang w:eastAsia="ru-RU"/>
        </w:rPr>
        <w:t>СВЕТООТРАЖАЮЩИЕ ЭЛЕМЕНТЫ ДОЛЖНЫ РАСПОЛАГАТЬСЯ</w:t>
      </w: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:</w:t>
      </w:r>
    </w:p>
    <w:p w:rsidR="00544A67" w:rsidRPr="00544A67" w:rsidRDefault="00544A67" w:rsidP="0054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A67" w:rsidRPr="00544A67" w:rsidRDefault="00362928" w:rsidP="0054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Подвески (их должно быть несколько) лучше крепить за ремень, пояс, пуговицу, чтобы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световозвращатели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свисали на уровне бедра. </w:t>
      </w:r>
    </w:p>
    <w:p w:rsidR="00362928" w:rsidRPr="00362928" w:rsidRDefault="00362928" w:rsidP="001F7C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Нарукавные повязки и браслеты так, чтобы они не были закрыты при движении и способствовали зрительному восприятию. Значки могут располагаться на одежде в любом месте. Сумочку, портфель или рюкзак лучше нести в правой руке, а не за спиной. Эффективнее всего носить одежду с уже вшитыми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световозвращающими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элементами. Наиболее надежный вариант для родителей – нанести на одежду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световозвращающие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</w:t>
      </w:r>
      <w:proofErr w:type="spellStart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>термоапликации</w:t>
      </w:r>
      <w:proofErr w:type="spellEnd"/>
      <w:r w:rsidRPr="00362928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 и наклейки.</w:t>
      </w:r>
    </w:p>
    <w:p w:rsidR="001F7C79" w:rsidRPr="00544A67" w:rsidRDefault="001F7C79" w:rsidP="001F7C79">
      <w:pPr>
        <w:spacing w:after="0" w:line="240" w:lineRule="auto"/>
        <w:jc w:val="both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bookmarkStart w:id="0" w:name="_GoBack"/>
    </w:p>
    <w:bookmarkEnd w:id="0"/>
    <w:p w:rsidR="00544A67" w:rsidRPr="00544A67" w:rsidRDefault="00544A67" w:rsidP="00544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544A67">
        <w:rPr>
          <w:noProof/>
          <w:sz w:val="42"/>
          <w:szCs w:val="42"/>
          <w:lang w:eastAsia="ru-RU"/>
        </w:rPr>
        <w:drawing>
          <wp:inline distT="0" distB="0" distL="0" distR="0" wp14:anchorId="1A56C18F" wp14:editId="0D4C404D">
            <wp:extent cx="5021627" cy="3381375"/>
            <wp:effectExtent l="0" t="0" r="7620" b="0"/>
            <wp:docPr id="12292" name="Picture 2" descr="C:\Users\User\Desktop\светоотраж элементы\GjZQAIpHnZI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2" descr="C:\Users\User\Desktop\светоотраж элементы\GjZQAIpHnZI.jpg"/>
                    <pic:cNvPicPr>
                      <a:picLocks noGrp="1"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627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44A67" w:rsidRDefault="00544A67" w:rsidP="001F7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</w:pPr>
    </w:p>
    <w:p w:rsidR="00544A67" w:rsidRDefault="00544A67" w:rsidP="001F7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2"/>
          <w:szCs w:val="42"/>
          <w:lang w:eastAsia="ru-RU"/>
        </w:rPr>
      </w:pPr>
    </w:p>
    <w:p w:rsidR="00362928" w:rsidRPr="00362928" w:rsidRDefault="00362928" w:rsidP="001F7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42"/>
          <w:lang w:eastAsia="ru-RU"/>
        </w:rPr>
      </w:pPr>
      <w:r w:rsidRPr="00362928">
        <w:rPr>
          <w:rFonts w:ascii="Times New Roman" w:eastAsia="Times New Roman" w:hAnsi="Times New Roman" w:cs="Times New Roman"/>
          <w:b/>
          <w:color w:val="FF0000"/>
          <w:sz w:val="72"/>
          <w:szCs w:val="42"/>
          <w:lang w:eastAsia="ru-RU"/>
        </w:rPr>
        <w:t>Берегите себя и своих близких</w:t>
      </w:r>
      <w:r w:rsidR="001F7C79" w:rsidRPr="00544A67">
        <w:rPr>
          <w:rFonts w:ascii="Times New Roman" w:eastAsia="Times New Roman" w:hAnsi="Times New Roman" w:cs="Times New Roman"/>
          <w:b/>
          <w:color w:val="FF0000"/>
          <w:sz w:val="72"/>
          <w:szCs w:val="42"/>
          <w:lang w:eastAsia="ru-RU"/>
        </w:rPr>
        <w:t>!</w:t>
      </w:r>
    </w:p>
    <w:p w:rsidR="00B112EC" w:rsidRPr="00544A67" w:rsidRDefault="00B112EC" w:rsidP="00362928">
      <w:pPr>
        <w:spacing w:after="0"/>
        <w:jc w:val="both"/>
        <w:rPr>
          <w:rFonts w:ascii="Times New Roman" w:hAnsi="Times New Roman" w:cs="Times New Roman"/>
          <w:sz w:val="42"/>
          <w:szCs w:val="42"/>
        </w:rPr>
      </w:pPr>
    </w:p>
    <w:sectPr w:rsidR="00B112EC" w:rsidRPr="00544A67" w:rsidSect="003629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28"/>
    <w:rsid w:val="000E55FE"/>
    <w:rsid w:val="00114495"/>
    <w:rsid w:val="001F7C79"/>
    <w:rsid w:val="00242635"/>
    <w:rsid w:val="00362928"/>
    <w:rsid w:val="004B00F6"/>
    <w:rsid w:val="0054007B"/>
    <w:rsid w:val="00544A67"/>
    <w:rsid w:val="005D123D"/>
    <w:rsid w:val="00657399"/>
    <w:rsid w:val="00700E9D"/>
    <w:rsid w:val="007F11F6"/>
    <w:rsid w:val="00830D96"/>
    <w:rsid w:val="00AB133D"/>
    <w:rsid w:val="00B112EC"/>
    <w:rsid w:val="00BA5642"/>
    <w:rsid w:val="00F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36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362928"/>
  </w:style>
  <w:style w:type="character" w:styleId="a3">
    <w:name w:val="Hyperlink"/>
    <w:basedOn w:val="a0"/>
    <w:uiPriority w:val="99"/>
    <w:semiHidden/>
    <w:unhideWhenUsed/>
    <w:rsid w:val="003629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36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362928"/>
  </w:style>
  <w:style w:type="character" w:styleId="a3">
    <w:name w:val="Hyperlink"/>
    <w:basedOn w:val="a0"/>
    <w:uiPriority w:val="99"/>
    <w:semiHidden/>
    <w:unhideWhenUsed/>
    <w:rsid w:val="003629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http://images.myshared.ru/32/1316804/slide_5.jpg" TargetMode="External"/><Relationship Id="rId12" Type="http://schemas.openxmlformats.org/officeDocument/2006/relationships/hyperlink" Target="http://images.myshared.ru/32/1316804/slide_8.jpg" TargetMode="External"/><Relationship Id="rId17" Type="http://schemas.openxmlformats.org/officeDocument/2006/relationships/hyperlink" Target="http://images.myshared.ru/32/1316804/slide_10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images.myshared.ru/32/1316804/slide_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ДООЦ 2300</dc:creator>
  <cp:lastModifiedBy>ДООЦ 2300</cp:lastModifiedBy>
  <cp:revision>14</cp:revision>
  <dcterms:created xsi:type="dcterms:W3CDTF">2022-04-18T04:14:00Z</dcterms:created>
  <dcterms:modified xsi:type="dcterms:W3CDTF">2022-04-18T04:40:00Z</dcterms:modified>
</cp:coreProperties>
</file>